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bookmarkStart w:id="0" w:name="_GoBack"/>
      <w:bookmarkEnd w:id="0"/>
      <w:r>
        <w:rPr>
          <w:rFonts w:hint="eastAsia" w:ascii="方正小标宋简体" w:hAnsi="方正小标宋简体" w:eastAsia="方正小标宋简体" w:cs="方正小标宋简体"/>
          <w:color w:val="auto"/>
          <w:sz w:val="44"/>
          <w:szCs w:val="44"/>
          <w:highlight w:val="none"/>
          <w:lang w:val="en-US" w:eastAsia="zh-CN"/>
        </w:rPr>
        <w:t>餐饮供应商承诺书</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 w:hAnsi="仿宋" w:eastAsia="仿宋" w:cs="仿宋"/>
          <w:color w:val="auto"/>
          <w:sz w:val="32"/>
          <w:highlight w:val="none"/>
          <w:lang w:val="en-US" w:eastAsia="zh-CN"/>
        </w:rPr>
      </w:pPr>
      <w:r>
        <w:rPr>
          <w:rFonts w:hint="eastAsia" w:ascii="仿宋" w:hAnsi="仿宋" w:eastAsia="仿宋" w:cs="仿宋"/>
          <w:color w:val="auto"/>
          <w:sz w:val="32"/>
          <w:highlight w:val="none"/>
          <w:lang w:val="en-US" w:eastAsia="zh-CN"/>
        </w:rPr>
        <w:t>为保障展会期间饮食的安全,积极履行餐饮企业的责任，营造良好的服务,让参展商、志愿者及参展人员等安全就餐、放心消费，本单位特作出以下承诺： </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 w:hAnsi="仿宋" w:eastAsia="仿宋" w:cs="仿宋"/>
          <w:color w:val="auto"/>
          <w:sz w:val="32"/>
          <w:highlight w:val="none"/>
          <w:lang w:val="en-US" w:eastAsia="zh-CN"/>
        </w:rPr>
      </w:pPr>
      <w:r>
        <w:rPr>
          <w:rFonts w:hint="eastAsia" w:ascii="仿宋" w:hAnsi="仿宋" w:eastAsia="仿宋" w:cs="仿宋"/>
          <w:color w:val="auto"/>
          <w:sz w:val="32"/>
          <w:highlight w:val="none"/>
          <w:lang w:val="en-US" w:eastAsia="zh-CN"/>
        </w:rPr>
        <w:t>一、严格遵守《中华人民共和国食品安全法》及《餐饮服务食品安全操作规范》等相关法律、法规,高度重视，强化责任，严格执行餐饮服务行业规范,牢固树立诚信经营的理念。  </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 w:hAnsi="仿宋" w:eastAsia="仿宋" w:cs="仿宋"/>
          <w:color w:val="auto"/>
          <w:sz w:val="32"/>
          <w:highlight w:val="none"/>
          <w:lang w:val="en-US" w:eastAsia="zh-CN"/>
        </w:rPr>
      </w:pPr>
      <w:r>
        <w:rPr>
          <w:rFonts w:hint="eastAsia" w:ascii="仿宋" w:hAnsi="仿宋" w:eastAsia="仿宋" w:cs="仿宋"/>
          <w:color w:val="auto"/>
          <w:sz w:val="32"/>
          <w:highlight w:val="none"/>
          <w:lang w:val="en-US" w:eastAsia="zh-CN"/>
        </w:rPr>
        <w:t>二、认真落实进货查验记录和索证索票制度。尤其加强食用油和肉制品进货查验和索证索票，不采购“地沟油”和不合格的食用油及肉制品，不采购腐败变质、霉变生虫、污秽不洁、未经检疫等国家禁止生产经营的食品；不采购来历不明的食品原料及食品。</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 w:hAnsi="仿宋" w:eastAsia="仿宋" w:cs="仿宋"/>
          <w:color w:val="auto"/>
          <w:sz w:val="32"/>
          <w:highlight w:val="none"/>
          <w:lang w:val="en-US" w:eastAsia="zh-CN"/>
        </w:rPr>
      </w:pPr>
      <w:r>
        <w:rPr>
          <w:rFonts w:hint="eastAsia" w:ascii="仿宋" w:hAnsi="仿宋" w:eastAsia="仿宋" w:cs="仿宋"/>
          <w:color w:val="auto"/>
          <w:sz w:val="32"/>
          <w:highlight w:val="none"/>
          <w:lang w:val="en-US" w:eastAsia="zh-CN"/>
        </w:rPr>
        <w:t>三、加强废弃油脂管理，做到餐厨废弃物分类放置，日产日清，并建立台账。  </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 w:hAnsi="仿宋" w:eastAsia="仿宋" w:cs="仿宋"/>
          <w:color w:val="auto"/>
          <w:sz w:val="32"/>
          <w:highlight w:val="none"/>
          <w:lang w:val="en-US" w:eastAsia="zh-CN"/>
        </w:rPr>
      </w:pPr>
      <w:r>
        <w:rPr>
          <w:rFonts w:hint="eastAsia" w:ascii="仿宋" w:hAnsi="仿宋" w:eastAsia="仿宋" w:cs="仿宋"/>
          <w:color w:val="auto"/>
          <w:sz w:val="32"/>
          <w:highlight w:val="none"/>
          <w:lang w:val="en-US" w:eastAsia="zh-CN"/>
        </w:rPr>
        <w:t>四、要求从业人员必须持有健康证明后方可上岗；监督从业人员保持良好的个人卫生，穿戴清洁的工作衣帽，头发不外露。</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 w:hAnsi="仿宋" w:eastAsia="仿宋" w:cs="仿宋"/>
          <w:color w:val="auto"/>
          <w:sz w:val="32"/>
          <w:highlight w:val="none"/>
          <w:lang w:val="en-US" w:eastAsia="zh-CN"/>
        </w:rPr>
      </w:pPr>
      <w:r>
        <w:rPr>
          <w:rFonts w:hint="eastAsia" w:ascii="仿宋" w:hAnsi="仿宋" w:eastAsia="仿宋" w:cs="仿宋"/>
          <w:color w:val="auto"/>
          <w:sz w:val="32"/>
          <w:highlight w:val="none"/>
          <w:lang w:val="en-US" w:eastAsia="zh-CN"/>
        </w:rPr>
        <w:t>五、保证展会餐饮区域内外环境整洁,采取有效的措施完善防蝇、防鼠、防尘设备；严格遵守食品生产加工操作规程，食品烧熟煮透，严防食物中毒；制作冷荤凉菜做到专人、专室、专工具、专消毒。  </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 w:hAnsi="仿宋" w:eastAsia="仿宋" w:cs="仿宋"/>
          <w:color w:val="auto"/>
          <w:sz w:val="32"/>
          <w:highlight w:val="none"/>
          <w:lang w:val="en-US" w:eastAsia="zh-CN"/>
        </w:rPr>
      </w:pPr>
      <w:r>
        <w:rPr>
          <w:rFonts w:hint="eastAsia" w:ascii="仿宋" w:hAnsi="仿宋" w:eastAsia="仿宋" w:cs="仿宋"/>
          <w:color w:val="auto"/>
          <w:sz w:val="32"/>
          <w:highlight w:val="none"/>
          <w:lang w:val="en-US" w:eastAsia="zh-CN"/>
        </w:rPr>
        <w:t>六、在食品生产经营过程中郑重承诺不非法使用和滥用食品添加剂，不使用非食品原料加工食品；不使用过期变质和被污染的食品；不使用非食品用具及容器、包装材料。  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 w:hAnsi="仿宋" w:eastAsia="仿宋" w:cs="仿宋"/>
          <w:color w:val="auto"/>
          <w:sz w:val="32"/>
          <w:szCs w:val="24"/>
          <w:highlight w:val="none"/>
          <w:lang w:eastAsia="zh-CN"/>
        </w:rPr>
      </w:pPr>
      <w:r>
        <w:rPr>
          <w:rFonts w:hint="eastAsia" w:ascii="仿宋" w:hAnsi="仿宋" w:eastAsia="仿宋" w:cs="仿宋"/>
          <w:color w:val="auto"/>
          <w:sz w:val="32"/>
          <w:highlight w:val="none"/>
          <w:lang w:val="en-US" w:eastAsia="zh-CN"/>
        </w:rPr>
        <w:t>七、严格遵守</w:t>
      </w:r>
      <w:r>
        <w:rPr>
          <w:rFonts w:hint="eastAsia" w:ascii="仿宋" w:hAnsi="仿宋" w:eastAsia="仿宋" w:cs="仿宋"/>
          <w:color w:val="auto"/>
          <w:sz w:val="32"/>
          <w:szCs w:val="24"/>
          <w:highlight w:val="none"/>
          <w:lang w:eastAsia="zh-CN"/>
        </w:rPr>
        <w:t>中华人民共和国国家质量监督检验检疫总局及中国国家标准化管理委员会发布的关于《塑料一次性餐饮具通用技术要求》(GB 18006.1-2009)的要求。餐饮运输工具达到统一化标准。</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 w:hAnsi="仿宋" w:eastAsia="仿宋" w:cs="仿宋"/>
          <w:color w:val="auto"/>
          <w:sz w:val="32"/>
          <w:highlight w:val="none"/>
          <w:lang w:val="en-US" w:eastAsia="zh-CN"/>
        </w:rPr>
      </w:pPr>
      <w:r>
        <w:rPr>
          <w:rFonts w:hint="eastAsia" w:ascii="仿宋" w:hAnsi="仿宋" w:eastAsia="仿宋" w:cs="仿宋"/>
          <w:color w:val="auto"/>
          <w:sz w:val="32"/>
          <w:highlight w:val="none"/>
          <w:lang w:val="en-US" w:eastAsia="zh-CN"/>
        </w:rPr>
        <w:t>八、如果在展会期间发生食物中毒等食品安全问题，自愿按照《中华人民共和国食品安全法》等法律法规的规定接受处理。 </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 w:hAnsi="仿宋" w:eastAsia="仿宋" w:cs="仿宋"/>
          <w:color w:val="auto"/>
          <w:sz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 w:hAnsi="仿宋" w:eastAsia="仿宋" w:cs="仿宋"/>
          <w:color w:val="auto"/>
          <w:sz w:val="32"/>
          <w:highlight w:val="none"/>
          <w:lang w:val="en-US" w:eastAsia="zh-CN"/>
        </w:rPr>
      </w:pPr>
      <w:r>
        <w:rPr>
          <w:rFonts w:hint="eastAsia" w:ascii="仿宋" w:hAnsi="仿宋" w:eastAsia="仿宋" w:cs="仿宋"/>
          <w:color w:val="auto"/>
          <w:sz w:val="32"/>
          <w:highlight w:val="none"/>
          <w:lang w:val="en-US" w:eastAsia="zh-CN"/>
        </w:rPr>
        <w:t>本单位将严格履行以上承诺,对展会食品负责,保证食品安全,接受监督,承担责任。  </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 w:hAnsi="仿宋" w:eastAsia="仿宋" w:cs="仿宋"/>
          <w:color w:val="auto"/>
          <w:sz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 w:hAnsi="仿宋" w:eastAsia="仿宋" w:cs="仿宋"/>
          <w:color w:val="auto"/>
          <w:sz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 w:hAnsi="仿宋" w:eastAsia="仿宋" w:cs="仿宋"/>
          <w:color w:val="auto"/>
          <w:sz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 w:hAnsi="仿宋" w:eastAsia="仿宋" w:cs="仿宋"/>
          <w:color w:val="auto"/>
          <w:sz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 w:hAnsi="仿宋" w:eastAsia="仿宋" w:cs="仿宋"/>
          <w:color w:val="auto"/>
          <w:sz w:val="32"/>
          <w:highlight w:val="none"/>
          <w:lang w:val="en-US" w:eastAsia="zh-CN"/>
        </w:rPr>
      </w:pPr>
      <w:r>
        <w:rPr>
          <w:rFonts w:hint="eastAsia" w:ascii="仿宋" w:hAnsi="仿宋" w:eastAsia="仿宋" w:cs="仿宋"/>
          <w:color w:val="auto"/>
          <w:sz w:val="32"/>
          <w:highlight w:val="none"/>
          <w:lang w:val="en-US" w:eastAsia="zh-CN"/>
        </w:rPr>
        <w:t>承诺单位:</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 w:hAnsi="仿宋" w:eastAsia="仿宋" w:cs="仿宋"/>
          <w:color w:val="auto"/>
          <w:sz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 w:hAnsi="仿宋" w:eastAsia="仿宋" w:cs="仿宋"/>
          <w:color w:val="auto"/>
          <w:sz w:val="32"/>
          <w:highlight w:val="none"/>
          <w:lang w:val="en-US" w:eastAsia="zh-CN"/>
        </w:rPr>
      </w:pPr>
      <w:r>
        <w:rPr>
          <w:rFonts w:hint="eastAsia" w:ascii="仿宋" w:hAnsi="仿宋" w:eastAsia="仿宋" w:cs="仿宋"/>
          <w:color w:val="auto"/>
          <w:sz w:val="32"/>
          <w:highlight w:val="none"/>
          <w:lang w:val="en-US" w:eastAsia="zh-CN"/>
        </w:rPr>
        <w:t>负责人签名：</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 w:hAnsi="仿宋" w:eastAsia="仿宋" w:cs="仿宋"/>
          <w:color w:val="auto"/>
          <w:sz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 w:hAnsi="仿宋" w:eastAsia="仿宋" w:cs="仿宋"/>
          <w:color w:val="auto"/>
          <w:sz w:val="32"/>
          <w:highlight w:val="none"/>
          <w:lang w:val="en-US" w:eastAsia="zh-CN"/>
        </w:rPr>
      </w:pPr>
      <w:r>
        <w:rPr>
          <w:rFonts w:hint="eastAsia" w:ascii="仿宋" w:hAnsi="仿宋" w:eastAsia="仿宋" w:cs="仿宋"/>
          <w:color w:val="auto"/>
          <w:sz w:val="32"/>
          <w:highlight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color w:val="auto"/>
          <w:sz w:val="32"/>
          <w:highlight w:val="none"/>
          <w:lang w:val="en-US" w:eastAsia="zh-CN"/>
        </w:rPr>
      </w:pPr>
    </w:p>
    <w:p>
      <w:pPr>
        <w:jc w:val="left"/>
        <w:rPr>
          <w:rFonts w:hint="eastAsia" w:ascii="仿宋" w:hAnsi="仿宋" w:eastAsia="仿宋" w:cs="仿宋"/>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907291"/>
    <w:rsid w:val="025A7E0D"/>
    <w:rsid w:val="03D84797"/>
    <w:rsid w:val="08F15046"/>
    <w:rsid w:val="0C047813"/>
    <w:rsid w:val="0CB90C81"/>
    <w:rsid w:val="10746354"/>
    <w:rsid w:val="10907291"/>
    <w:rsid w:val="11627D4C"/>
    <w:rsid w:val="129B2223"/>
    <w:rsid w:val="13A03B10"/>
    <w:rsid w:val="156E1FEF"/>
    <w:rsid w:val="16DF533C"/>
    <w:rsid w:val="178316F2"/>
    <w:rsid w:val="2C714516"/>
    <w:rsid w:val="31065808"/>
    <w:rsid w:val="32592C51"/>
    <w:rsid w:val="33AB3BCD"/>
    <w:rsid w:val="35937E0A"/>
    <w:rsid w:val="3B8734A4"/>
    <w:rsid w:val="3DA129B3"/>
    <w:rsid w:val="45DB537A"/>
    <w:rsid w:val="46B56B63"/>
    <w:rsid w:val="483D774C"/>
    <w:rsid w:val="4AC02B94"/>
    <w:rsid w:val="4CE607E8"/>
    <w:rsid w:val="4E6F6D3C"/>
    <w:rsid w:val="5E950BAF"/>
    <w:rsid w:val="5EB0514F"/>
    <w:rsid w:val="67E75EFB"/>
    <w:rsid w:val="6C433C9C"/>
    <w:rsid w:val="6FEE4D17"/>
    <w:rsid w:val="75D80F10"/>
    <w:rsid w:val="79231C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2021-01-18T08:15:00Z</dcterms:created>
  <dc:creator>劉</dc:creator>
  <cp:lastModifiedBy>浅念临风</cp:lastModifiedBy>
  <cp:lastPrinted>2021-03-18T06:33:00Z</cp:lastPrinted>
  <dcterms:modified xsi:type="dcterms:W3CDTF">2021-03-22T08:25:39Z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C1E6B7E08DF74421BF3818BF5BAEDCDB</vt:lpwstr>
  </property>
</Properties>
</file>