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bookmarkStart w:id="0" w:name="_GoBack"/>
      <w:bookmarkEnd w:id="0"/>
      <w:r>
        <w:rPr>
          <w:rFonts w:hint="eastAsia" w:ascii="方正小标宋简体" w:hAnsi="方正小标宋简体" w:eastAsia="方正小标宋简体" w:cs="方正小标宋简体"/>
          <w:color w:val="auto"/>
          <w:sz w:val="44"/>
          <w:szCs w:val="44"/>
          <w:highlight w:val="none"/>
          <w:lang w:val="en-US" w:eastAsia="zh-CN"/>
        </w:rPr>
        <w:t>餐饮供应商承诺书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为保障展会期间饮食的安全,积极履行餐饮企业的责任，营造良好的服务,让参展商、志愿者及参展人员等安全就餐、放心消费，本单位特作出以下承诺： </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一、严格遵守《中华人民共和国食品安全法》及《餐饮服务食品安全操作规范》等相关法律、法规,高度重视，强化责任，严格执行餐饮服务行业规范,牢固树立诚信经营的理念。  </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二、认真落实进货查验记录和索证索票制度。尤其加强食用油和肉制品进货查验和索证索票，不采购“地沟油”和不合格的食用油及肉制品，不采购腐败变质、霉变生虫、污秽不洁、未经检疫等国家禁止生产经营的食品；不采购来历不明的食品原料及食品。</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三、加强废弃油脂管理，做到餐厨废弃物分类放置，日产日清，并建立台账。  </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四、要求从业人员必须持有健康证明后方可上岗；监督从业人员保持良好的个人卫生，穿戴清洁的工作衣帽，头发不外露。</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五、保证展会餐饮区域内外环境整洁,采取有效的措施完善防蝇、防鼠、防尘设备；严格遵守食品生产加工操作规程，食品烧熟煮透，严防食物中毒；制作冷荤凉菜做到专人、专室、专工具、专消毒。  </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六、在食品生产经营过程中郑重承诺不非法使用和滥用食品添加剂，不使用非食品原料加工食品；不使用过期变质和被污染的食品；不使用非食品用具及容器、包装材料。  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仿宋" w:hAnsi="仿宋" w:eastAsia="仿宋" w:cs="仿宋"/>
          <w:color w:val="auto"/>
          <w:sz w:val="32"/>
          <w:szCs w:val="24"/>
          <w:highlight w:val="none"/>
          <w:lang w:eastAsia="zh-CN"/>
        </w:rPr>
      </w:pPr>
      <w:r>
        <w:rPr>
          <w:rFonts w:hint="eastAsia" w:ascii="仿宋" w:hAnsi="仿宋" w:eastAsia="仿宋" w:cs="仿宋"/>
          <w:color w:val="auto"/>
          <w:sz w:val="32"/>
          <w:highlight w:val="none"/>
          <w:lang w:val="en-US" w:eastAsia="zh-CN"/>
        </w:rPr>
        <w:t>七、严格遵守</w:t>
      </w:r>
      <w:r>
        <w:rPr>
          <w:rFonts w:hint="eastAsia" w:ascii="仿宋" w:hAnsi="仿宋" w:eastAsia="仿宋" w:cs="仿宋"/>
          <w:color w:val="auto"/>
          <w:sz w:val="32"/>
          <w:szCs w:val="24"/>
          <w:highlight w:val="none"/>
          <w:lang w:eastAsia="zh-CN"/>
        </w:rPr>
        <w:t>中华人民共和国国家质量监督检验检疫总局及中国国家标准化管理委员会发布的关于《塑料一次性餐饮具通用技术要求》(GB 18006.1-2009)的要求。餐饮运输工具达到统一化标准。</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八、如果在展会期间发生食物中毒等食品安全问题，自愿按照《中华人民共和国食品安全法》等法律法规的规定接受处理。 </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本单位将严格履行以上承诺,对展会食品负责,保证食品安全,接受监督,承担责任。  </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承诺单位:</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负责人签名：</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 w:hAnsi="仿宋" w:eastAsia="仿宋" w:cs="仿宋"/>
          <w:color w:val="auto"/>
          <w:sz w:val="32"/>
          <w:highlight w:val="none"/>
          <w:lang w:val="en-US" w:eastAsia="zh-CN"/>
        </w:rPr>
      </w:pPr>
      <w:r>
        <w:rPr>
          <w:rFonts w:hint="eastAsia" w:ascii="仿宋" w:hAnsi="仿宋" w:eastAsia="仿宋" w:cs="仿宋"/>
          <w:color w:val="auto"/>
          <w:sz w:val="32"/>
          <w:highlight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color w:val="auto"/>
          <w:sz w:val="32"/>
          <w:highlight w:val="none"/>
          <w:lang w:val="en-US" w:eastAsia="zh-CN"/>
        </w:rPr>
      </w:pPr>
    </w:p>
    <w:p>
      <w:pPr>
        <w:jc w:val="left"/>
        <w:rPr>
          <w:rFonts w:hint="eastAsia"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07291"/>
    <w:rsid w:val="025A7E0D"/>
    <w:rsid w:val="03D84797"/>
    <w:rsid w:val="08F15046"/>
    <w:rsid w:val="0C047813"/>
    <w:rsid w:val="0CB90C81"/>
    <w:rsid w:val="10746354"/>
    <w:rsid w:val="10907291"/>
    <w:rsid w:val="11627D4C"/>
    <w:rsid w:val="129B2223"/>
    <w:rsid w:val="13A03B10"/>
    <w:rsid w:val="156E1FEF"/>
    <w:rsid w:val="16DF533C"/>
    <w:rsid w:val="178316F2"/>
    <w:rsid w:val="2C714516"/>
    <w:rsid w:val="31065808"/>
    <w:rsid w:val="32592C51"/>
    <w:rsid w:val="33AB3BCD"/>
    <w:rsid w:val="35937E0A"/>
    <w:rsid w:val="3B8734A4"/>
    <w:rsid w:val="3DA129B3"/>
    <w:rsid w:val="45DB537A"/>
    <w:rsid w:val="46B56B63"/>
    <w:rsid w:val="483D774C"/>
    <w:rsid w:val="4AC02B94"/>
    <w:rsid w:val="4CE607E8"/>
    <w:rsid w:val="4E6F6D3C"/>
    <w:rsid w:val="5E950BAF"/>
    <w:rsid w:val="5EB0514F"/>
    <w:rsid w:val="67E75EFB"/>
    <w:rsid w:val="6C433C9C"/>
    <w:rsid w:val="6FEE4D17"/>
    <w:rsid w:val="75D80F10"/>
    <w:rsid w:val="79231C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2021-01-18T08:15:00Z</dcterms:created>
  <dc:creator>劉</dc:creator>
  <cp:lastModifiedBy>浅念临风</cp:lastModifiedBy>
  <cp:lastPrinted>2021-03-18T06:33:00Z</cp:lastPrinted>
  <dcterms:modified xsi:type="dcterms:W3CDTF">2021-03-22T08:25:39Z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C1E6B7E08DF74421BF3818BF5BAEDCDB</vt:lpwstr>
  </property>
</Properties>
</file>